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D7" w:rsidRPr="00862C47" w:rsidRDefault="00F30DD7" w:rsidP="00BB20F8">
      <w:pPr>
        <w:shd w:val="clear" w:color="auto" w:fill="FFFFFF"/>
        <w:spacing w:after="0" w:line="259" w:lineRule="atLeast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sk-SK"/>
        </w:rPr>
      </w:pPr>
      <w:bookmarkStart w:id="0" w:name="_GoBack"/>
      <w:bookmarkEnd w:id="0"/>
      <w:r w:rsidRPr="00862C47">
        <w:rPr>
          <w:rFonts w:ascii="Tahoma" w:eastAsia="Times New Roman" w:hAnsi="Tahoma" w:cs="Tahoma"/>
          <w:b/>
          <w:color w:val="000000"/>
          <w:sz w:val="32"/>
          <w:szCs w:val="32"/>
          <w:lang w:eastAsia="sk-SK"/>
        </w:rPr>
        <w:t xml:space="preserve">Voľba poštou </w:t>
      </w:r>
      <w:r w:rsidRPr="00862C47">
        <w:rPr>
          <w:rFonts w:ascii="Tahoma" w:eastAsia="Times New Roman" w:hAnsi="Tahoma" w:cs="Tahoma"/>
          <w:b/>
          <w:color w:val="000000"/>
          <w:sz w:val="32"/>
          <w:szCs w:val="32"/>
          <w:lang w:eastAsia="sk-SK"/>
        </w:rPr>
        <w:br/>
      </w:r>
    </w:p>
    <w:p w:rsidR="00BB20F8" w:rsidRPr="00862C47" w:rsidRDefault="00BB20F8" w:rsidP="00CC31AE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62C47">
        <w:rPr>
          <w:rFonts w:ascii="Tahoma" w:hAnsi="Tahoma" w:cs="Tahoma"/>
          <w:color w:val="000000"/>
          <w:sz w:val="27"/>
          <w:szCs w:val="27"/>
          <w:shd w:val="clear" w:color="auto" w:fill="FFFFFF"/>
        </w:rPr>
        <w:t>1. Volič môže požiadať o voľbu poštou najneskôr 52 dní predo dňom konania volieb (</w:t>
      </w:r>
      <w:r w:rsidRPr="00862C47">
        <w:rPr>
          <w:rStyle w:val="Siln"/>
          <w:rFonts w:ascii="Tahoma" w:hAnsi="Tahoma" w:cs="Tahoma"/>
          <w:color w:val="000000"/>
          <w:sz w:val="27"/>
          <w:szCs w:val="27"/>
          <w:shd w:val="clear" w:color="auto" w:fill="FFFFFF"/>
        </w:rPr>
        <w:t>najneskôr 9. 8. 2023</w:t>
      </w:r>
      <w:r w:rsidRPr="00862C47">
        <w:rPr>
          <w:rFonts w:ascii="Tahoma" w:hAnsi="Tahoma" w:cs="Tahoma"/>
          <w:color w:val="000000"/>
          <w:sz w:val="27"/>
          <w:szCs w:val="27"/>
          <w:shd w:val="clear" w:color="auto" w:fill="FFFFFF"/>
        </w:rPr>
        <w:t>)</w:t>
      </w:r>
      <w:r w:rsidRPr="00862C47">
        <w:rPr>
          <w:rStyle w:val="Siln"/>
          <w:rFonts w:ascii="Tahoma" w:hAnsi="Tahoma" w:cs="Tahoma"/>
          <w:color w:val="000000"/>
          <w:sz w:val="27"/>
          <w:szCs w:val="27"/>
          <w:shd w:val="clear" w:color="auto" w:fill="FFFFFF"/>
        </w:rPr>
        <w:t> elektronicky </w:t>
      </w:r>
      <w:r w:rsidRPr="00862C47">
        <w:rPr>
          <w:rFonts w:ascii="Tahoma" w:hAnsi="Tahoma" w:cs="Tahoma"/>
          <w:color w:val="000000"/>
          <w:sz w:val="27"/>
          <w:szCs w:val="27"/>
          <w:shd w:val="clear" w:color="auto" w:fill="FFFFFF"/>
        </w:rPr>
        <w:t>prostredníctvom služieb informačného systému pre voľbu poštou</w:t>
      </w:r>
      <w:r w:rsidR="00F30DD7" w:rsidRPr="00862C4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       </w:t>
      </w:r>
    </w:p>
    <w:p w:rsidR="00BB20F8" w:rsidRPr="00862C47" w:rsidRDefault="00515662" w:rsidP="00CC3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5" w:tooltip="Voľba poštou" w:history="1">
        <w:r w:rsidR="00BB20F8" w:rsidRPr="00862C47">
          <w:rPr>
            <w:rFonts w:ascii="Tahoma" w:eastAsia="Times New Roman" w:hAnsi="Tahoma" w:cs="Tahoma"/>
            <w:b/>
            <w:bCs/>
            <w:color w:val="24578A"/>
            <w:u w:val="single"/>
            <w:lang w:eastAsia="sk-SK"/>
          </w:rPr>
          <w:t>https://portal.minv.sk/wps/wcm/connect/sk/site/main/zivotne-situacie/Volby/</w:t>
        </w:r>
      </w:hyperlink>
    </w:p>
    <w:p w:rsidR="00BB20F8" w:rsidRPr="00862C47" w:rsidRDefault="00BB20F8" w:rsidP="00CC3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862C4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alebo prostredníctvom ústredného portálu verejnej správy.</w:t>
      </w:r>
    </w:p>
    <w:p w:rsidR="00BB20F8" w:rsidRPr="00862C47" w:rsidRDefault="00515662" w:rsidP="00CC3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6" w:tooltip="slovensko.sk" w:history="1">
        <w:r w:rsidR="00BB20F8" w:rsidRPr="00862C47">
          <w:rPr>
            <w:rFonts w:ascii="Tahoma" w:eastAsia="Times New Roman" w:hAnsi="Tahoma" w:cs="Tahoma"/>
            <w:b/>
            <w:bCs/>
            <w:color w:val="24578A"/>
            <w:u w:val="single"/>
            <w:lang w:eastAsia="sk-SK"/>
          </w:rPr>
          <w:t>https://www.slovensko.sk/sk/detail-sluzby?externalCode=ks_350905</w:t>
        </w:r>
      </w:hyperlink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 xml:space="preserve">Ministerstvo vnútra Slovenskej republiky zašle voličovi zapísanému do osobitného zoznamu voličov najneskôr 40 dní predo dňom konania volieb, </w:t>
      </w:r>
      <w:proofErr w:type="spellStart"/>
      <w:r w:rsidRPr="00862C47"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 w:rsidRPr="00862C47">
        <w:rPr>
          <w:rFonts w:ascii="Tahoma" w:hAnsi="Tahoma" w:cs="Tahoma"/>
          <w:color w:val="000000"/>
          <w:sz w:val="27"/>
          <w:szCs w:val="27"/>
        </w:rPr>
        <w:t>. najneskôr 21. 8. 2023 </w:t>
      </w: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na adresu miesta pobytu v cudzine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 obálku na hlasovanie,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 návratnú obálku a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 poučenie o spôsobe hlasovania.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2. Volič môže požiadať o voľbu poštou </w:t>
      </w: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v listinnej podobe </w:t>
      </w:r>
      <w:r w:rsidRPr="00862C47">
        <w:rPr>
          <w:rFonts w:ascii="Tahoma" w:hAnsi="Tahoma" w:cs="Tahoma"/>
          <w:color w:val="000000"/>
          <w:sz w:val="27"/>
          <w:szCs w:val="27"/>
        </w:rPr>
        <w:t>tak, aby bola doručená Ministerstvu vnútra Slovenskej republiky na adresu</w:t>
      </w:r>
    </w:p>
    <w:p w:rsidR="00BB20F8" w:rsidRPr="00862C47" w:rsidRDefault="00BB20F8" w:rsidP="00CC31AE">
      <w:pPr>
        <w:pStyle w:val="Normlnywebov"/>
        <w:shd w:val="clear" w:color="auto" w:fill="FFFFFF"/>
        <w:ind w:left="900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Ministerstvo vnútra Slovenskej republiky</w:t>
      </w:r>
    </w:p>
    <w:p w:rsidR="00BB20F8" w:rsidRPr="00862C47" w:rsidRDefault="00BB20F8" w:rsidP="00CC31AE">
      <w:pPr>
        <w:pStyle w:val="Normlnywebov"/>
        <w:shd w:val="clear" w:color="auto" w:fill="FFFFFF"/>
        <w:ind w:left="900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odbor volieb, referenda a politických strán</w:t>
      </w:r>
    </w:p>
    <w:p w:rsidR="00BB20F8" w:rsidRPr="00862C47" w:rsidRDefault="00BB20F8" w:rsidP="00CC31AE">
      <w:pPr>
        <w:pStyle w:val="Normlnywebov"/>
        <w:shd w:val="clear" w:color="auto" w:fill="FFFFFF"/>
        <w:ind w:left="900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Drieňová 22</w:t>
      </w:r>
    </w:p>
    <w:p w:rsidR="00BB20F8" w:rsidRPr="00862C47" w:rsidRDefault="00BB20F8" w:rsidP="00CC31AE">
      <w:pPr>
        <w:pStyle w:val="Normlnywebov"/>
        <w:shd w:val="clear" w:color="auto" w:fill="FFFFFF"/>
        <w:ind w:left="900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826 86   Bratislava 29</w:t>
      </w:r>
    </w:p>
    <w:p w:rsidR="00BB20F8" w:rsidRPr="00862C47" w:rsidRDefault="00BB20F8" w:rsidP="00CC31AE">
      <w:pPr>
        <w:pStyle w:val="Normlnywebov"/>
        <w:shd w:val="clear" w:color="auto" w:fill="FFFFFF"/>
        <w:ind w:left="900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SLOVAK REPUBLIC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najneskôr 52 dní predo dňom konania volieb (</w:t>
      </w: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najneskôr 9.8.2023</w:t>
      </w:r>
      <w:r w:rsidRPr="00862C47">
        <w:rPr>
          <w:rFonts w:ascii="Tahoma" w:hAnsi="Tahoma" w:cs="Tahoma"/>
          <w:color w:val="000000"/>
          <w:sz w:val="27"/>
          <w:szCs w:val="27"/>
        </w:rPr>
        <w:t>). Na žiadosť, ktorá neobsahuje zákonom ustanovené údaje s prílohou a na žiadosť doručenú po ustanovenej lehote sa neprihliada.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Žiadosť o voľbu poštou </w:t>
      </w:r>
      <w:r w:rsidRPr="00862C47">
        <w:rPr>
          <w:rFonts w:ascii="Tahoma" w:hAnsi="Tahoma" w:cs="Tahoma"/>
          <w:color w:val="000000"/>
          <w:sz w:val="27"/>
          <w:szCs w:val="27"/>
        </w:rPr>
        <w:t>[</w:t>
      </w:r>
      <w:hyperlink r:id="rId7" w:tooltip="Vzor žiadosti o voľbu poštou" w:history="1">
        <w:r w:rsidRPr="00862C47">
          <w:rPr>
            <w:rStyle w:val="Hypertextovprepojenie"/>
            <w:rFonts w:ascii="Tahoma" w:hAnsi="Tahoma" w:cs="Tahoma"/>
            <w:b/>
            <w:bCs/>
            <w:color w:val="24578A"/>
            <w:sz w:val="27"/>
            <w:szCs w:val="27"/>
          </w:rPr>
          <w:t xml:space="preserve">vzor žiadosti o voľbu poštou (DOCX, 24 </w:t>
        </w:r>
        <w:proofErr w:type="spellStart"/>
        <w:r w:rsidRPr="00862C47">
          <w:rPr>
            <w:rStyle w:val="Hypertextovprepojenie"/>
            <w:rFonts w:ascii="Tahoma" w:hAnsi="Tahoma" w:cs="Tahoma"/>
            <w:b/>
            <w:bCs/>
            <w:color w:val="24578A"/>
            <w:sz w:val="27"/>
            <w:szCs w:val="27"/>
          </w:rPr>
          <w:t>kB</w:t>
        </w:r>
        <w:proofErr w:type="spellEnd"/>
        <w:r w:rsidRPr="00862C47">
          <w:rPr>
            <w:rStyle w:val="Hypertextovprepojenie"/>
            <w:rFonts w:ascii="Tahoma" w:hAnsi="Tahoma" w:cs="Tahoma"/>
            <w:b/>
            <w:bCs/>
            <w:color w:val="24578A"/>
            <w:sz w:val="27"/>
            <w:szCs w:val="27"/>
          </w:rPr>
          <w:t>)</w:t>
        </w:r>
      </w:hyperlink>
      <w:r w:rsidRPr="00862C47">
        <w:rPr>
          <w:rFonts w:ascii="Tahoma" w:hAnsi="Tahoma" w:cs="Tahoma"/>
          <w:color w:val="000000"/>
          <w:sz w:val="27"/>
          <w:szCs w:val="27"/>
        </w:rPr>
        <w:t>] </w:t>
      </w: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musí obsahovať údaje o voličovi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lastRenderedPageBreak/>
        <w:t>-    meno a priezvisko,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   rodné číslo,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   adresu miesta pobytu v cudzine.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Volič k žiadosti o voľbu poštou pripája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   fotokópiu občianskeho preukazu alebo fotokópiu časti cestovného dokladu Slovenskej republiky s osobnými údajmi v rozsahu meno, priezvisko, rodné číslo a číslo občianskeho preukazu alebo číslo cestovného dokladu; ostatné osobné údaje volič anonymizuje začiernením.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 xml:space="preserve">Ak žiadosť spĺňa zákonom ustanovené náležitosti, Ministerstvo vnútra Slovenskej republiky zašle najneskôr 40 dní predo dňom konania volieb, </w:t>
      </w:r>
      <w:proofErr w:type="spellStart"/>
      <w:r w:rsidRPr="00862C47">
        <w:rPr>
          <w:rFonts w:ascii="Tahoma" w:hAnsi="Tahoma" w:cs="Tahoma"/>
          <w:color w:val="000000"/>
          <w:sz w:val="27"/>
          <w:szCs w:val="27"/>
        </w:rPr>
        <w:t>t.j</w:t>
      </w:r>
      <w:proofErr w:type="spellEnd"/>
      <w:r w:rsidRPr="00862C47">
        <w:rPr>
          <w:rFonts w:ascii="Tahoma" w:hAnsi="Tahoma" w:cs="Tahoma"/>
          <w:color w:val="000000"/>
          <w:sz w:val="27"/>
          <w:szCs w:val="27"/>
        </w:rPr>
        <w:t>. najneskôr 21. 8. 2023 voličovi, ktorý požiadal o voľbu poštou, </w:t>
      </w:r>
      <w:r w:rsidRPr="00862C47">
        <w:rPr>
          <w:rStyle w:val="Siln"/>
          <w:rFonts w:ascii="Tahoma" w:hAnsi="Tahoma" w:cs="Tahoma"/>
          <w:color w:val="000000"/>
          <w:sz w:val="27"/>
          <w:szCs w:val="27"/>
        </w:rPr>
        <w:t>na adresu miesta pobytu v cudzine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   obálku na hlasovanie,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   hlasovacie lístky pre voľbu poštou,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   návratnú obálku,</w:t>
      </w:r>
    </w:p>
    <w:p w:rsidR="00BB20F8" w:rsidRPr="00862C47" w:rsidRDefault="00BB20F8" w:rsidP="00CC31AE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862C47">
        <w:rPr>
          <w:rFonts w:ascii="Tahoma" w:hAnsi="Tahoma" w:cs="Tahoma"/>
          <w:color w:val="000000"/>
          <w:sz w:val="27"/>
          <w:szCs w:val="27"/>
        </w:rPr>
        <w:t>-    poučenie o spôsobe hlasovania.</w:t>
      </w:r>
    </w:p>
    <w:p w:rsidR="00F30DD7" w:rsidRPr="00862C47" w:rsidRDefault="00F30DD7" w:rsidP="00CC31AE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62C4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BB20F8" w:rsidRPr="00862C47" w:rsidRDefault="00BB20F8" w:rsidP="00CC31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862C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Ďalšie informácie k voľbe poštou</w:t>
      </w:r>
    </w:p>
    <w:p w:rsidR="00BB20F8" w:rsidRPr="00862C47" w:rsidRDefault="00515662" w:rsidP="00CC31AE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hyperlink r:id="rId8" w:history="1">
        <w:r w:rsidR="00BB20F8" w:rsidRPr="00862C47">
          <w:rPr>
            <w:rStyle w:val="Hypertextovprepojenie"/>
            <w:rFonts w:ascii="Tahoma" w:hAnsi="Tahoma" w:cs="Tahoma"/>
          </w:rPr>
          <w:t>Žiadosť o voľbu poštou elektronicky, Ministerstvo vnútra SR - Verejná správa (minv.sk)</w:t>
        </w:r>
      </w:hyperlink>
    </w:p>
    <w:p w:rsidR="00BB20F8" w:rsidRPr="00862C47" w:rsidRDefault="00515662" w:rsidP="00CC31AE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hyperlink r:id="rId9" w:history="1">
        <w:r w:rsidR="00BB20F8" w:rsidRPr="00862C47">
          <w:rPr>
            <w:rStyle w:val="Hypertextovprepojenie"/>
            <w:rFonts w:ascii="Tahoma" w:hAnsi="Tahoma" w:cs="Tahoma"/>
          </w:rPr>
          <w:t>Žiadosť o voľbu poštou v listinnej podobe, Ministerstvo vnútra SR - Verejná správa (minv.sk)</w:t>
        </w:r>
      </w:hyperlink>
    </w:p>
    <w:p w:rsidR="00BB20F8" w:rsidRPr="00862C47" w:rsidRDefault="00BB20F8" w:rsidP="00CC31AE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</w:p>
    <w:p w:rsidR="00F30DD7" w:rsidRPr="00862C47" w:rsidRDefault="00F30DD7" w:rsidP="00CC31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62C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</w:tblGrid>
      <w:tr w:rsidR="00F30DD7" w:rsidRPr="00862C47" w:rsidTr="00F30DD7">
        <w:trPr>
          <w:trHeight w:val="842"/>
        </w:trPr>
        <w:tc>
          <w:tcPr>
            <w:tcW w:w="6486" w:type="dxa"/>
            <w:tcBorders>
              <w:top w:val="double" w:sz="18" w:space="0" w:color="C4BC96"/>
              <w:left w:val="double" w:sz="18" w:space="0" w:color="C4BC96"/>
              <w:bottom w:val="double" w:sz="18" w:space="0" w:color="C4BC96"/>
              <w:right w:val="double" w:sz="18" w:space="0" w:color="C4BC96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DD7" w:rsidRPr="00862C47" w:rsidRDefault="00515662" w:rsidP="00CC31A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hyperlink r:id="rId10" w:tgtFrame="_blank" w:tooltip="Často kladené otázky k voľbe poštou [nové okno]" w:history="1">
              <w:r w:rsidR="00F30DD7" w:rsidRPr="00862C47">
                <w:rPr>
                  <w:rFonts w:ascii="Tahoma" w:eastAsia="Times New Roman" w:hAnsi="Tahoma" w:cs="Tahoma"/>
                  <w:b/>
                  <w:bCs/>
                  <w:color w:val="24578A"/>
                  <w:sz w:val="24"/>
                  <w:szCs w:val="24"/>
                  <w:u w:val="single"/>
                  <w:lang w:eastAsia="sk-SK"/>
                </w:rPr>
                <w:t>Často kladené otázky (FAQ) </w:t>
              </w:r>
              <w:r w:rsidR="00F30DD7" w:rsidRPr="00862C47">
                <w:rPr>
                  <w:rFonts w:ascii="Tahoma" w:eastAsia="Times New Roman" w:hAnsi="Tahoma" w:cs="Tahoma"/>
                  <w:b/>
                  <w:bCs/>
                  <w:color w:val="24578A"/>
                  <w:sz w:val="24"/>
                  <w:szCs w:val="24"/>
                  <w:u w:val="single"/>
                  <w:lang w:eastAsia="sk-SK"/>
                </w:rPr>
                <w:br/>
                <w:t>k voľbe poštou zo zahraničia </w:t>
              </w:r>
            </w:hyperlink>
          </w:p>
        </w:tc>
      </w:tr>
    </w:tbl>
    <w:p w:rsidR="00F30DD7" w:rsidRPr="00862C47" w:rsidRDefault="00F30DD7" w:rsidP="00CC31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862C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</w:t>
      </w:r>
    </w:p>
    <w:p w:rsidR="00670347" w:rsidRPr="00862C47" w:rsidRDefault="00670347" w:rsidP="00CC31AE">
      <w:pPr>
        <w:jc w:val="both"/>
        <w:rPr>
          <w:rFonts w:ascii="Tahoma" w:hAnsi="Tahoma" w:cs="Tahoma"/>
          <w:sz w:val="24"/>
          <w:szCs w:val="24"/>
        </w:rPr>
      </w:pPr>
    </w:p>
    <w:sectPr w:rsidR="00670347" w:rsidRPr="0086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5B6"/>
    <w:multiLevelType w:val="multilevel"/>
    <w:tmpl w:val="B2C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D7"/>
    <w:rsid w:val="00515662"/>
    <w:rsid w:val="00670347"/>
    <w:rsid w:val="00862C47"/>
    <w:rsid w:val="00BB20F8"/>
    <w:rsid w:val="00CC31AE"/>
    <w:rsid w:val="00F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867D-2FE2-4326-9281-2B037E5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30DD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30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537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nr23-posta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v.sk/swift_data/source/verejna_sprava/volby_a_referendum/100_nr_sr/nr20_1info1/WNR23_Application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ensko.sk/sk/detail-sluzby?externalCode=ks_3509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minv.sk/wps/wcm/connect/sk/site/main/zivotne-situacie/Volby/" TargetMode="External"/><Relationship Id="rId10" Type="http://schemas.openxmlformats.org/officeDocument/2006/relationships/hyperlink" Target="https://www.minv.sk/?nr23-post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v.sk/?nr23-post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Krcova Silvia</dc:creator>
  <cp:keywords/>
  <dc:description/>
  <cp:lastModifiedBy>VÉPIOVÁ Gabriela</cp:lastModifiedBy>
  <cp:revision>2</cp:revision>
  <dcterms:created xsi:type="dcterms:W3CDTF">2023-06-19T08:20:00Z</dcterms:created>
  <dcterms:modified xsi:type="dcterms:W3CDTF">2023-06-19T08:20:00Z</dcterms:modified>
</cp:coreProperties>
</file>